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5-1836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Юсуфзоды Мехроджи Надирбоки,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Юсуфзода М.Н.,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625007764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Юсуфзода М.Н.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Юсуфзоды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25.06.2025 №18810586250625007764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Мехроджи Надирбоки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1836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0412365400665018362520102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